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tabs>
          <w:tab w:val="left" w:pos="782"/>
        </w:tabs>
        <w:spacing w:line="264" w:lineRule="auto"/>
        <w:ind w:leftChars="0"/>
        <w:jc w:val="center"/>
        <w:rPr>
          <w:rFonts w:hint="default" w:ascii="Arial" w:hAnsi="Arial" w:eastAsia="Arial"/>
          <w:b/>
          <w:bCs/>
          <w:sz w:val="28"/>
          <w:szCs w:val="28"/>
          <w:vertAlign w:val="baseline"/>
          <w:lang w:val="en-US"/>
        </w:rPr>
      </w:pPr>
      <w:r>
        <w:rPr>
          <w:rFonts w:hint="default" w:ascii="Arial" w:hAnsi="Arial" w:eastAsia="Arial"/>
          <w:b/>
          <w:bCs/>
          <w:sz w:val="28"/>
          <w:szCs w:val="28"/>
          <w:lang w:val="en-US"/>
        </w:rPr>
        <w:t>An toàn khi làm việc với N</w:t>
      </w:r>
      <w:r>
        <w:rPr>
          <w:rFonts w:hint="default" w:ascii="Arial" w:hAnsi="Arial" w:eastAsia="Arial"/>
          <w:b/>
          <w:bCs/>
          <w:sz w:val="28"/>
          <w:szCs w:val="28"/>
          <w:vertAlign w:val="subscript"/>
          <w:lang w:val="en-US"/>
        </w:rPr>
        <w:t>2</w:t>
      </w:r>
      <w:r>
        <w:rPr>
          <w:rFonts w:hint="default" w:ascii="Arial" w:hAnsi="Arial" w:eastAsia="Arial"/>
          <w:b/>
          <w:bCs/>
          <w:sz w:val="28"/>
          <w:szCs w:val="28"/>
          <w:vertAlign w:val="baseline"/>
          <w:lang w:val="en-US"/>
        </w:rPr>
        <w:t>O ( Nitrous Oxide )</w:t>
      </w:r>
    </w:p>
    <w:p>
      <w:pPr>
        <w:numPr>
          <w:numId w:val="0"/>
        </w:numPr>
        <w:tabs>
          <w:tab w:val="left" w:pos="782"/>
        </w:tabs>
        <w:spacing w:line="264" w:lineRule="auto"/>
        <w:ind w:leftChars="0"/>
        <w:jc w:val="center"/>
        <w:rPr>
          <w:rFonts w:ascii="Arial" w:hAnsi="Arial" w:eastAsia="Arial"/>
          <w:sz w:val="28"/>
          <w:szCs w:val="28"/>
        </w:rPr>
      </w:pPr>
    </w:p>
    <w:p>
      <w:pPr>
        <w:numPr>
          <w:numId w:val="0"/>
        </w:numPr>
        <w:tabs>
          <w:tab w:val="left" w:pos="782"/>
        </w:tabs>
        <w:spacing w:line="264" w:lineRule="auto"/>
        <w:ind w:firstLine="140" w:firstLineChars="50"/>
        <w:jc w:val="both"/>
        <w:rPr>
          <w:rFonts w:hint="default" w:ascii="Times New Roman" w:hAnsi="Times New Roman" w:eastAsia="Arial" w:cs="Times New Roman"/>
          <w:b/>
          <w:bCs/>
          <w:sz w:val="28"/>
          <w:szCs w:val="28"/>
          <w:vertAlign w:val="baseline"/>
          <w:lang w:val="en-US"/>
        </w:rPr>
      </w:pPr>
      <w:r>
        <w:rPr>
          <w:rFonts w:hint="default" w:ascii="Times New Roman" w:hAnsi="Times New Roman" w:eastAsia="Arial" w:cs="Times New Roman"/>
          <w:b/>
          <w:bCs/>
          <w:sz w:val="28"/>
          <w:szCs w:val="28"/>
          <w:lang w:val="en-US"/>
        </w:rPr>
        <w:t>Sơ lược về N</w:t>
      </w:r>
      <w:r>
        <w:rPr>
          <w:rFonts w:hint="default" w:ascii="Times New Roman" w:hAnsi="Times New Roman" w:eastAsia="Arial" w:cs="Times New Roman"/>
          <w:b/>
          <w:bCs/>
          <w:sz w:val="28"/>
          <w:szCs w:val="28"/>
          <w:vertAlign w:val="subscript"/>
          <w:lang w:val="en-US"/>
        </w:rPr>
        <w:t>2</w:t>
      </w:r>
      <w:r>
        <w:rPr>
          <w:rFonts w:hint="default" w:ascii="Times New Roman" w:hAnsi="Times New Roman" w:eastAsia="Arial" w:cs="Times New Roman"/>
          <w:b/>
          <w:bCs/>
          <w:sz w:val="28"/>
          <w:szCs w:val="28"/>
          <w:vertAlign w:val="baseline"/>
          <w:lang w:val="en-US"/>
        </w:rPr>
        <w:t>O:</w:t>
      </w:r>
    </w:p>
    <w:p>
      <w:pPr>
        <w:numPr>
          <w:numId w:val="0"/>
        </w:numPr>
        <w:tabs>
          <w:tab w:val="left" w:pos="782"/>
        </w:tabs>
        <w:spacing w:line="264" w:lineRule="auto"/>
        <w:ind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Nitrous oxide có công thức là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Là loại khí không màu có mùi và vị ngọt dịu tại nhiệt độ phòng và áp suất khí quyển.Trong bình khí nitrous oxide hóa lỏng với áp suất khoảng 50bar ở 20°C.</w:t>
      </w:r>
    </w:p>
    <w:p>
      <w:pPr>
        <w:spacing w:line="181" w:lineRule="exact"/>
        <w:rPr>
          <w:rFonts w:hint="default" w:ascii="Times New Roman" w:hAnsi="Times New Roman" w:eastAsia="Arial" w:cs="Times New Roman"/>
          <w:sz w:val="26"/>
          <w:szCs w:val="26"/>
        </w:rPr>
      </w:pPr>
      <w:bookmarkStart w:id="0" w:name="_GoBack"/>
      <w:bookmarkEnd w:id="0"/>
    </w:p>
    <w:p>
      <w:pPr>
        <w:numPr>
          <w:numId w:val="0"/>
        </w:numPr>
        <w:tabs>
          <w:tab w:val="left" w:pos="782"/>
        </w:tabs>
        <w:spacing w:line="277" w:lineRule="auto"/>
        <w:ind w:leftChars="0"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Nitrous oxide nặng hơn không khí. Vì vậy nó có thể tích tụ ở các khu vực dưới mặt đất như hố và hào, nơi nó có thể chậm phân tán.</w:t>
      </w:r>
    </w:p>
    <w:p>
      <w:pPr>
        <w:spacing w:line="169" w:lineRule="exact"/>
        <w:rPr>
          <w:rFonts w:hint="default" w:ascii="Times New Roman" w:hAnsi="Times New Roman" w:eastAsia="Arial" w:cs="Times New Roman"/>
          <w:sz w:val="26"/>
          <w:szCs w:val="26"/>
        </w:rPr>
      </w:pPr>
    </w:p>
    <w:p>
      <w:pPr>
        <w:numPr>
          <w:numId w:val="0"/>
        </w:numPr>
        <w:tabs>
          <w:tab w:val="left" w:pos="782"/>
        </w:tabs>
        <w:spacing w:line="276" w:lineRule="auto"/>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Nitrous oxide không độc. Khi hít vào, nó làm tinh thần không tỉnh táo (đó là lý do tại sao nó còn được gọi là “khí cười”) và gây mê. Khi hít vào nồng độ cao có thể gây ngạt vì nó thay thể oxy trong khí.</w:t>
      </w:r>
    </w:p>
    <w:p>
      <w:pPr>
        <w:spacing w:line="239" w:lineRule="exact"/>
        <w:rPr>
          <w:rFonts w:hint="default" w:ascii="Times New Roman" w:hAnsi="Times New Roman" w:eastAsia="Arial" w:cs="Times New Roman"/>
          <w:sz w:val="26"/>
          <w:szCs w:val="26"/>
        </w:rPr>
      </w:pPr>
    </w:p>
    <w:p>
      <w:pPr>
        <w:numPr>
          <w:numId w:val="0"/>
        </w:numPr>
        <w:tabs>
          <w:tab w:val="left" w:pos="781"/>
        </w:tabs>
        <w:spacing w:line="277" w:lineRule="auto"/>
        <w:ind w:leftChars="0"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Nitrous oxide không dễ cháy, nhưng được coi là một chất oxy hóa (giống như oxy – xem chủ đề 2). Khả năng oxy hóa của nó cao hơn nhiều so với không khí và gần bằng 50% khả năng của oxy tinh khiết.</w:t>
      </w:r>
    </w:p>
    <w:p>
      <w:pPr>
        <w:numPr>
          <w:numId w:val="0"/>
        </w:numPr>
        <w:tabs>
          <w:tab w:val="left" w:pos="781"/>
        </w:tabs>
        <w:spacing w:line="277" w:lineRule="auto"/>
        <w:ind w:firstLine="130" w:firstLineChars="50"/>
        <w:rPr>
          <w:rFonts w:hint="default" w:ascii="Times New Roman" w:hAnsi="Times New Roman" w:eastAsia="Arial" w:cs="Times New Roman"/>
          <w:b/>
          <w:bCs/>
          <w:sz w:val="26"/>
          <w:szCs w:val="26"/>
          <w:vertAlign w:val="baseline"/>
          <w:lang w:val="en-US"/>
        </w:rPr>
      </w:pPr>
      <w:r>
        <w:rPr>
          <w:rFonts w:hint="default" w:ascii="Times New Roman" w:hAnsi="Times New Roman" w:eastAsia="Arial" w:cs="Times New Roman"/>
          <w:b/>
          <w:bCs/>
          <w:sz w:val="26"/>
          <w:szCs w:val="26"/>
          <w:lang w:val="en-US"/>
        </w:rPr>
        <w:t>An toàn khi làm việc với N</w:t>
      </w:r>
      <w:r>
        <w:rPr>
          <w:rFonts w:hint="default" w:ascii="Times New Roman" w:hAnsi="Times New Roman" w:eastAsia="Arial" w:cs="Times New Roman"/>
          <w:b/>
          <w:bCs/>
          <w:sz w:val="26"/>
          <w:szCs w:val="26"/>
          <w:vertAlign w:val="subscript"/>
          <w:lang w:val="en-US"/>
        </w:rPr>
        <w:t>2</w:t>
      </w:r>
      <w:r>
        <w:rPr>
          <w:rFonts w:hint="default" w:ascii="Times New Roman" w:hAnsi="Times New Roman" w:eastAsia="Arial" w:cs="Times New Roman"/>
          <w:b/>
          <w:bCs/>
          <w:sz w:val="26"/>
          <w:szCs w:val="26"/>
          <w:vertAlign w:val="baseline"/>
          <w:lang w:val="en-US"/>
        </w:rPr>
        <w:t>O :</w:t>
      </w:r>
    </w:p>
    <w:p>
      <w:pPr>
        <w:spacing w:line="170" w:lineRule="exact"/>
        <w:rPr>
          <w:rFonts w:hint="default" w:ascii="Times New Roman" w:hAnsi="Times New Roman" w:eastAsia="Times New Roman" w:cs="Times New Roman"/>
          <w:sz w:val="26"/>
          <w:szCs w:val="26"/>
        </w:rPr>
      </w:pPr>
    </w:p>
    <w:p>
      <w:pPr>
        <w:tabs>
          <w:tab w:val="left" w:pos="1321"/>
        </w:tabs>
        <w:spacing w:line="258" w:lineRule="auto"/>
        <w:ind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Phải đảm bảo rằng các vật dụng như dụng cụ, giẻ lau và quần áo có thể thiếp xúc với nitrous oxide không có dầu và mỡ. Phải làm sạch các vật dụng đó bằng dung môi phù hợp và loại bỏ tất cả dung môi trước khi tiếp xúc với nitrous oxide – xem chủ đề số 21</w:t>
      </w:r>
    </w:p>
    <w:p>
      <w:pPr>
        <w:spacing w:line="239" w:lineRule="exact"/>
        <w:rPr>
          <w:rFonts w:hint="default" w:ascii="Times New Roman" w:hAnsi="Times New Roman" w:eastAsia="Times New Roman" w:cs="Times New Roman"/>
          <w:sz w:val="26"/>
          <w:szCs w:val="26"/>
        </w:rPr>
      </w:pPr>
    </w:p>
    <w:p>
      <w:pPr>
        <w:tabs>
          <w:tab w:val="left" w:pos="1321"/>
        </w:tabs>
        <w:spacing w:line="277" w:lineRule="auto"/>
        <w:ind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Tại những khu vực có chứa nhiều chất nitrous oxide không được hút thuốc và sử dụng ngọn lửa trần.</w:t>
      </w:r>
    </w:p>
    <w:p>
      <w:pPr>
        <w:spacing w:line="170" w:lineRule="exact"/>
        <w:rPr>
          <w:rFonts w:hint="default" w:ascii="Times New Roman" w:hAnsi="Times New Roman" w:eastAsia="Times New Roman" w:cs="Times New Roman"/>
          <w:sz w:val="26"/>
          <w:szCs w:val="26"/>
        </w:rPr>
      </w:pPr>
    </w:p>
    <w:p>
      <w:pPr>
        <w:tabs>
          <w:tab w:val="left" w:pos="1321"/>
        </w:tabs>
        <w:spacing w:line="276" w:lineRule="auto"/>
        <w:ind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Không sử dụng khí nitrous oxide cho các ứng dụng không được chỉ định. Đặc biệt là không dùngnitrous oxide như một chất thay thể cho các khí nén (ví dụ để vận hành các thiết bị khí nén).</w:t>
      </w:r>
    </w:p>
    <w:p>
      <w:pPr>
        <w:spacing w:line="171" w:lineRule="exact"/>
        <w:rPr>
          <w:rFonts w:hint="default" w:ascii="Times New Roman" w:hAnsi="Times New Roman" w:eastAsia="Times New Roman" w:cs="Times New Roman"/>
          <w:sz w:val="26"/>
          <w:szCs w:val="26"/>
        </w:rPr>
      </w:pPr>
    </w:p>
    <w:p>
      <w:pPr>
        <w:tabs>
          <w:tab w:val="left" w:pos="1321"/>
        </w:tabs>
        <w:spacing w:line="0" w:lineRule="atLeast"/>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Nitrous oxide không ăn mòn. Nó có thể được sử dụng với bất kỳ vật liệu tương thích oxy</w:t>
      </w:r>
    </w:p>
    <w:p>
      <w:pPr>
        <w:spacing w:line="240" w:lineRule="exact"/>
        <w:rPr>
          <w:rFonts w:hint="default" w:ascii="Times New Roman" w:hAnsi="Times New Roman" w:eastAsia="Times New Roman" w:cs="Times New Roman"/>
          <w:sz w:val="26"/>
          <w:szCs w:val="26"/>
        </w:rPr>
      </w:pPr>
    </w:p>
    <w:p>
      <w:pPr>
        <w:numPr>
          <w:numId w:val="0"/>
        </w:numPr>
        <w:tabs>
          <w:tab w:val="left" w:pos="781"/>
        </w:tabs>
        <w:spacing w:line="258" w:lineRule="auto"/>
        <w:ind w:leftChars="0"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Khi nitrous oxide được nung lên đến trên 650°C, nó phân hủy thành nitơ và oxy. Sự phân hủy trong bình kín có thể gây gia tăng áp lực bất ngời và phá hủy bình chứa. (bể chứa, bình khí,…).</w:t>
      </w:r>
    </w:p>
    <w:p>
      <w:pPr>
        <w:spacing w:line="188" w:lineRule="exact"/>
        <w:rPr>
          <w:rFonts w:hint="default" w:ascii="Times New Roman" w:hAnsi="Times New Roman" w:eastAsia="Arial" w:cs="Times New Roman"/>
          <w:sz w:val="26"/>
          <w:szCs w:val="26"/>
        </w:rPr>
      </w:pPr>
    </w:p>
    <w:p>
      <w:pPr>
        <w:numPr>
          <w:numId w:val="0"/>
        </w:numPr>
        <w:tabs>
          <w:tab w:val="left" w:pos="781"/>
        </w:tabs>
        <w:spacing w:line="262" w:lineRule="auto"/>
        <w:ind w:leftChars="0"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Nitrous oxide là một (khí nhà kính) nhưng không có tác động có hại đến môi trường. Khí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tạo ra trong ngành sản xuất khí đốt ảnh hưởng không đáng kể đến hiện tượng nóng lên toàn cầu. Do đó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có thể được thải ra khí quyển dưới những điều kiện nhất định.</w:t>
      </w:r>
    </w:p>
    <w:p>
      <w:pPr>
        <w:spacing w:line="97" w:lineRule="exact"/>
        <w:rPr>
          <w:rFonts w:hint="default" w:ascii="Times New Roman" w:hAnsi="Times New Roman" w:eastAsia="Arial" w:cs="Times New Roman"/>
          <w:sz w:val="26"/>
          <w:szCs w:val="26"/>
        </w:rPr>
      </w:pPr>
    </w:p>
    <w:p>
      <w:pPr>
        <w:numPr>
          <w:numId w:val="0"/>
        </w:numPr>
        <w:tabs>
          <w:tab w:val="left" w:pos="782"/>
        </w:tabs>
        <w:spacing w:line="255" w:lineRule="exact"/>
        <w:ind w:leftChars="0" w:firstLine="130" w:firstLineChars="50"/>
        <w:rPr>
          <w:rFonts w:hint="default" w:ascii="Times New Roman" w:hAnsi="Times New Roman" w:eastAsia="Arial" w:cs="Times New Roman"/>
          <w:b/>
          <w:bCs/>
          <w:sz w:val="26"/>
          <w:szCs w:val="26"/>
        </w:rPr>
      </w:pPr>
      <w:r>
        <w:rPr>
          <w:rFonts w:hint="default" w:ascii="Times New Roman" w:hAnsi="Times New Roman" w:eastAsia="Arial" w:cs="Times New Roman"/>
          <w:b/>
          <w:bCs/>
          <w:sz w:val="26"/>
          <w:szCs w:val="26"/>
        </w:rPr>
        <w:t>Các mối nguy hiểm trong sản xuất N</w:t>
      </w:r>
      <w:r>
        <w:rPr>
          <w:rFonts w:hint="default" w:ascii="Times New Roman" w:hAnsi="Times New Roman" w:eastAsia="Arial" w:cs="Times New Roman"/>
          <w:b/>
          <w:bCs/>
          <w:sz w:val="26"/>
          <w:szCs w:val="26"/>
          <w:vertAlign w:val="subscript"/>
        </w:rPr>
        <w:t>2</w:t>
      </w:r>
      <w:r>
        <w:rPr>
          <w:rFonts w:hint="default" w:ascii="Times New Roman" w:hAnsi="Times New Roman" w:eastAsia="Arial" w:cs="Times New Roman"/>
          <w:b/>
          <w:bCs/>
          <w:sz w:val="26"/>
          <w:szCs w:val="26"/>
        </w:rPr>
        <w:t>O (sản phẩm) và các biện pháp phòng ngừa cụ thể :</w:t>
      </w:r>
    </w:p>
    <w:p>
      <w:pPr>
        <w:tabs>
          <w:tab w:val="left" w:pos="782"/>
        </w:tabs>
        <w:spacing w:line="255" w:lineRule="exact"/>
        <w:rPr>
          <w:rFonts w:hint="default" w:ascii="Times New Roman" w:hAnsi="Times New Roman" w:eastAsia="Arial" w:cs="Times New Roman"/>
          <w:sz w:val="26"/>
          <w:szCs w:val="26"/>
        </w:rPr>
      </w:pPr>
    </w:p>
    <w:p>
      <w:pPr>
        <w:spacing w:line="0" w:lineRule="atLeast"/>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Nitrous oxide được sản xuất bằng phương pháp phân hủy nhiệt của ammonium nitrate.</w:t>
      </w:r>
    </w:p>
    <w:p>
      <w:pPr>
        <w:spacing w:line="240" w:lineRule="exact"/>
        <w:rPr>
          <w:rFonts w:hint="default" w:ascii="Times New Roman" w:hAnsi="Times New Roman" w:eastAsia="Arial" w:cs="Times New Roman"/>
          <w:sz w:val="26"/>
          <w:szCs w:val="26"/>
        </w:rPr>
      </w:pPr>
    </w:p>
    <w:p>
      <w:pPr>
        <w:spacing w:line="252" w:lineRule="auto"/>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Ammonium nitrate là một hợp chất dễ cháy nổ và phải được xử lý cẩn thận và lưu trữ với thiết bị phòng cháy chữa cháy đầy đủ. Sự nhiễm bẩn ammonium nitrate với các chất dễ cháy có thể dẫn tới sự dẫn lửa và/ hoặc sự hình thành carbon monoxide độc hại trong quá trình sản xuất nitrous oxide.</w:t>
      </w:r>
    </w:p>
    <w:p>
      <w:pPr>
        <w:spacing w:line="193" w:lineRule="exact"/>
        <w:rPr>
          <w:rFonts w:hint="default" w:ascii="Times New Roman" w:hAnsi="Times New Roman" w:eastAsia="Arial" w:cs="Times New Roman"/>
          <w:sz w:val="26"/>
          <w:szCs w:val="26"/>
        </w:rPr>
      </w:pPr>
    </w:p>
    <w:p>
      <w:pPr>
        <w:spacing w:line="277" w:lineRule="auto"/>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Trong quá trình sản xuất ammonium nitrate được làm nóng tới 250°C. Việc chống tiếp xúc với bề mặt lò phản ứng là cần thiết.</w:t>
      </w:r>
    </w:p>
    <w:p>
      <w:pPr>
        <w:spacing w:line="169" w:lineRule="exact"/>
        <w:rPr>
          <w:rFonts w:hint="default" w:ascii="Times New Roman" w:hAnsi="Times New Roman" w:eastAsia="Arial" w:cs="Times New Roman"/>
          <w:sz w:val="26"/>
          <w:szCs w:val="26"/>
        </w:rPr>
      </w:pPr>
    </w:p>
    <w:p>
      <w:pPr>
        <w:spacing w:line="258" w:lineRule="auto"/>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Trong quá trình sản xuất, nitrous oxide được tinh chế bằng các chất ăn mòn (during the process is purified with corrosive substances (Xút ăn mòn và sulphuric acid). Khi xử lý các chất này phải tuân thủ các quy định an toàn liên quan.</w:t>
      </w:r>
    </w:p>
    <w:p>
      <w:pPr>
        <w:spacing w:line="114" w:lineRule="exact"/>
        <w:rPr>
          <w:rFonts w:hint="default" w:ascii="Times New Roman" w:hAnsi="Times New Roman" w:eastAsia="Arial" w:cs="Times New Roman"/>
          <w:sz w:val="26"/>
          <w:szCs w:val="26"/>
        </w:rPr>
      </w:pPr>
    </w:p>
    <w:p>
      <w:pPr>
        <w:numPr>
          <w:numId w:val="0"/>
        </w:numPr>
        <w:tabs>
          <w:tab w:val="left" w:pos="782"/>
        </w:tabs>
        <w:spacing w:line="0" w:lineRule="atLeast"/>
        <w:ind w:leftChars="0"/>
        <w:rPr>
          <w:rFonts w:hint="default" w:ascii="Times New Roman" w:hAnsi="Times New Roman" w:eastAsia="Arial" w:cs="Times New Roman"/>
          <w:sz w:val="26"/>
          <w:szCs w:val="26"/>
        </w:rPr>
      </w:pPr>
      <w:r>
        <w:rPr>
          <w:rFonts w:hint="default" w:ascii="Times New Roman" w:hAnsi="Times New Roman" w:eastAsia="Arial" w:cs="Times New Roman"/>
          <w:b/>
          <w:bCs/>
          <w:sz w:val="26"/>
          <w:szCs w:val="26"/>
        </w:rPr>
        <w:t>Các mối nguy hiểm khi nạp khí N</w:t>
      </w:r>
      <w:r>
        <w:rPr>
          <w:rFonts w:hint="default" w:ascii="Times New Roman" w:hAnsi="Times New Roman" w:eastAsia="Arial" w:cs="Times New Roman"/>
          <w:b/>
          <w:bCs/>
          <w:sz w:val="26"/>
          <w:szCs w:val="26"/>
          <w:vertAlign w:val="subscript"/>
        </w:rPr>
        <w:t>2</w:t>
      </w:r>
      <w:r>
        <w:rPr>
          <w:rFonts w:hint="default" w:ascii="Times New Roman" w:hAnsi="Times New Roman" w:eastAsia="Arial" w:cs="Times New Roman"/>
          <w:b/>
          <w:bCs/>
          <w:sz w:val="26"/>
          <w:szCs w:val="26"/>
        </w:rPr>
        <w:t xml:space="preserve">O và các biện pháp phòng ngừa cụ thể: </w:t>
      </w:r>
    </w:p>
    <w:p>
      <w:pPr>
        <w:tabs>
          <w:tab w:val="left" w:pos="782"/>
        </w:tabs>
        <w:spacing w:line="0" w:lineRule="atLeast"/>
        <w:ind w:left="782" w:hanging="782"/>
        <w:rPr>
          <w:rFonts w:hint="default" w:ascii="Times New Roman" w:hAnsi="Times New Roman" w:eastAsia="Arial" w:cs="Times New Roman"/>
          <w:sz w:val="26"/>
          <w:szCs w:val="26"/>
        </w:rPr>
        <w:sectPr>
          <w:pgSz w:w="11900" w:h="16840"/>
          <w:pgMar w:top="683" w:right="1340" w:bottom="171" w:left="1418" w:header="0" w:footer="0" w:gutter="0"/>
          <w:cols w:space="720" w:num="1"/>
          <w:docGrid w:linePitch="360" w:charSpace="0"/>
        </w:sectPr>
      </w:pPr>
    </w:p>
    <w:p>
      <w:pPr>
        <w:spacing w:line="200" w:lineRule="exact"/>
        <w:rPr>
          <w:rFonts w:hint="default" w:ascii="Times New Roman" w:hAnsi="Times New Roman" w:eastAsia="Times New Roman" w:cs="Times New Roman"/>
          <w:sz w:val="26"/>
          <w:szCs w:val="26"/>
        </w:rPr>
      </w:pPr>
    </w:p>
    <w:p>
      <w:pPr>
        <w:spacing w:line="0" w:lineRule="atLeast"/>
        <w:ind w:right="78"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Các bình chứa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bị ẩm dễ dẫn đến nguy hiểm do bị ăn mòn làm cho các bình chứa bị bể khi sử dụng.</w:t>
      </w:r>
    </w:p>
    <w:p>
      <w:pPr>
        <w:spacing w:line="68" w:lineRule="exact"/>
        <w:rPr>
          <w:rFonts w:hint="default" w:ascii="Times New Roman" w:hAnsi="Times New Roman" w:eastAsia="Times New Roman" w:cs="Times New Roman"/>
          <w:sz w:val="26"/>
          <w:szCs w:val="26"/>
        </w:rPr>
      </w:pPr>
    </w:p>
    <w:p>
      <w:pPr>
        <w:tabs>
          <w:tab w:val="left" w:pos="1321"/>
        </w:tabs>
        <w:spacing w:line="263" w:lineRule="auto"/>
        <w:ind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được nạp vào bình khí dưới dạng lỏng có áp suất. Các bình khí hóa lỏng quá tải dễ dẫn đến nguy hiểm do chúng có thể bị nổi. Mỗi bình chứa phải có thông tin trọng lượng vỏ bình cụ thể và phải được cân nhắc trong quá trình nạp khí.</w:t>
      </w:r>
    </w:p>
    <w:p>
      <w:pPr>
        <w:spacing w:line="65" w:lineRule="exact"/>
        <w:rPr>
          <w:rFonts w:hint="default" w:ascii="Times New Roman" w:hAnsi="Times New Roman" w:eastAsia="Times New Roman" w:cs="Times New Roman"/>
          <w:sz w:val="26"/>
          <w:szCs w:val="26"/>
        </w:rPr>
      </w:pPr>
    </w:p>
    <w:p>
      <w:pPr>
        <w:spacing w:line="0" w:lineRule="atLeast"/>
        <w:ind w:left="1342"/>
        <w:rPr>
          <w:rFonts w:hint="default" w:ascii="Times New Roman" w:hAnsi="Times New Roman" w:eastAsia="Arial" w:cs="Times New Roman"/>
          <w:sz w:val="26"/>
          <w:szCs w:val="26"/>
        </w:rPr>
      </w:pPr>
      <w:r>
        <w:rPr>
          <w:rFonts w:hint="default" w:ascii="Times New Roman" w:hAnsi="Times New Roman" w:eastAsia="Arial" w:cs="Times New Roman"/>
          <w:i/>
          <w:iCs/>
          <w:sz w:val="26"/>
          <w:szCs w:val="26"/>
        </w:rPr>
        <w:t>(Trọng lượng nạp = trọng lượng vỏ bình + trọng lượng của khí nạp)</w:t>
      </w:r>
      <w:r>
        <w:rPr>
          <w:rFonts w:hint="default" w:ascii="Times New Roman" w:hAnsi="Times New Roman" w:eastAsia="Arial" w:cs="Times New Roman"/>
          <w:sz w:val="26"/>
          <w:szCs w:val="26"/>
        </w:rPr>
        <w:t>.</w:t>
      </w:r>
    </w:p>
    <w:p>
      <w:pPr>
        <w:spacing w:line="240" w:lineRule="exact"/>
        <w:rPr>
          <w:rFonts w:hint="default" w:ascii="Times New Roman" w:hAnsi="Times New Roman" w:eastAsia="Times New Roman" w:cs="Times New Roman"/>
          <w:sz w:val="26"/>
          <w:szCs w:val="26"/>
        </w:rPr>
      </w:pPr>
    </w:p>
    <w:p>
      <w:pPr>
        <w:tabs>
          <w:tab w:val="left" w:pos="1321"/>
        </w:tabs>
        <w:spacing w:line="258" w:lineRule="auto"/>
        <w:ind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Bình khí phải được làm rỗng hoàn toàn trước khi kiểm tra cân nặng. Trong trường hợp có sự khác biệt giữa trọng lượng bì trên nhãn và trọng lượng thực, bình chứa phải được khóa van và kiểm tra lại.</w:t>
      </w:r>
    </w:p>
    <w:p>
      <w:pPr>
        <w:spacing w:line="114" w:lineRule="exact"/>
        <w:rPr>
          <w:rFonts w:hint="default" w:ascii="Times New Roman" w:hAnsi="Times New Roman" w:eastAsia="Times New Roman" w:cs="Times New Roman"/>
          <w:sz w:val="26"/>
          <w:szCs w:val="26"/>
        </w:rPr>
      </w:pPr>
    </w:p>
    <w:p>
      <w:pPr>
        <w:spacing w:line="0" w:lineRule="atLeast"/>
        <w:ind w:firstLine="130" w:firstLineChars="50"/>
        <w:rPr>
          <w:rFonts w:hint="default" w:ascii="Times New Roman" w:hAnsi="Times New Roman" w:eastAsia="Arial" w:cs="Times New Roman"/>
          <w:sz w:val="26"/>
          <w:szCs w:val="26"/>
        </w:rPr>
      </w:pPr>
      <w:r>
        <w:rPr>
          <w:rFonts w:hint="default" w:ascii="Times New Roman" w:hAnsi="Times New Roman" w:eastAsia="Times New Roman" w:cs="Times New Roman"/>
          <w:sz w:val="26"/>
          <w:szCs w:val="26"/>
          <w:lang w:val="en-US"/>
        </w:rPr>
        <w:t xml:space="preserve">- </w:t>
      </w:r>
      <w:r>
        <w:rPr>
          <w:rFonts w:hint="default" w:ascii="Times New Roman" w:hAnsi="Times New Roman" w:eastAsia="Times New Roman" w:cs="Times New Roman"/>
          <w:sz w:val="26"/>
          <w:szCs w:val="26"/>
        </w:rPr>
        <w:t xml:space="preserve">Số lượng </w:t>
      </w:r>
      <w:r>
        <w:rPr>
          <w:rFonts w:hint="default" w:ascii="Times New Roman" w:hAnsi="Times New Roman" w:eastAsia="Arial" w:cs="Times New Roman"/>
          <w:sz w:val="26"/>
          <w:szCs w:val="26"/>
        </w:rPr>
        <w:t>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trong bình chứa chỉ được xác định bằng trọng lượng mà không phải là áp suất trong bình.</w:t>
      </w:r>
    </w:p>
    <w:p>
      <w:pPr>
        <w:tabs>
          <w:tab w:val="left" w:pos="1321"/>
        </w:tabs>
        <w:spacing w:line="294" w:lineRule="auto"/>
        <w:ind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Cân được sử dụng để đo trọng lượng bình khí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phải được chứng nhận bởi một bên thứ ba và phải được kiểm tra hiệu chỉnh thường xuyên.</w:t>
      </w:r>
    </w:p>
    <w:p>
      <w:pPr>
        <w:spacing w:line="140" w:lineRule="exact"/>
        <w:rPr>
          <w:rFonts w:hint="default" w:ascii="Times New Roman" w:hAnsi="Times New Roman" w:eastAsia="Times New Roman" w:cs="Times New Roman"/>
          <w:sz w:val="26"/>
          <w:szCs w:val="26"/>
        </w:rPr>
      </w:pPr>
    </w:p>
    <w:p>
      <w:pPr>
        <w:tabs>
          <w:tab w:val="left" w:pos="1321"/>
        </w:tabs>
        <w:spacing w:line="0" w:lineRule="atLeast"/>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Nhân viên phải biết làm thế nào để dừng quá trình nạp khí trong trường hợp khẩn cấp.</w:t>
      </w:r>
    </w:p>
    <w:p>
      <w:pPr>
        <w:spacing w:line="167" w:lineRule="exact"/>
        <w:rPr>
          <w:rFonts w:hint="default" w:ascii="Times New Roman" w:hAnsi="Times New Roman" w:eastAsia="Times New Roman" w:cs="Times New Roman"/>
          <w:sz w:val="26"/>
          <w:szCs w:val="26"/>
        </w:rPr>
      </w:pPr>
    </w:p>
    <w:p>
      <w:pPr>
        <w:tabs>
          <w:tab w:val="left" w:pos="1321"/>
        </w:tabs>
        <w:spacing w:line="263" w:lineRule="auto"/>
        <w:ind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Bình khí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phải được trang bị van kèm màng phòng nổ .Nhân viên phải biết chắc chắn cách xác định những loại van này và những gì cần làm trong trường hợp màng phòng nổ bị hở (Tránh xa vị trí bình và chờ đến khi bình chứa rỗng).</w:t>
      </w:r>
    </w:p>
    <w:p>
      <w:pPr>
        <w:spacing w:line="185" w:lineRule="exact"/>
        <w:rPr>
          <w:rFonts w:hint="default" w:ascii="Times New Roman" w:hAnsi="Times New Roman" w:eastAsia="Times New Roman" w:cs="Times New Roman"/>
          <w:sz w:val="26"/>
          <w:szCs w:val="26"/>
        </w:rPr>
      </w:pPr>
    </w:p>
    <w:p>
      <w:pPr>
        <w:tabs>
          <w:tab w:val="left" w:pos="1321"/>
        </w:tabs>
        <w:spacing w:line="277" w:lineRule="auto"/>
        <w:ind w:firstLine="130" w:firstLineChars="50"/>
        <w:jc w:val="both"/>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Khi không có kết nối với giá đỡ, bình khí phải được đậy nắp và bảo vệ khỏi rơi vỡ.</w:t>
      </w:r>
    </w:p>
    <w:p>
      <w:pPr>
        <w:tabs>
          <w:tab w:val="left" w:pos="1321"/>
        </w:tabs>
        <w:spacing w:line="277" w:lineRule="auto"/>
        <w:ind w:left="1342" w:hanging="567"/>
        <w:jc w:val="both"/>
        <w:rPr>
          <w:rFonts w:hint="default" w:ascii="Times New Roman" w:hAnsi="Times New Roman" w:eastAsia="Times New Roman" w:cs="Times New Roman"/>
          <w:sz w:val="26"/>
          <w:szCs w:val="26"/>
        </w:rPr>
      </w:pPr>
    </w:p>
    <w:p>
      <w:pPr>
        <w:tabs>
          <w:tab w:val="left" w:pos="1321"/>
        </w:tabs>
        <w:spacing w:line="0" w:lineRule="atLeast"/>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Không trộn lẫn nitrous oxide với các khí dễ cháy vì sẽ gây nổ mạnh.</w:t>
      </w:r>
    </w:p>
    <w:p>
      <w:pPr>
        <w:spacing w:line="240" w:lineRule="exact"/>
        <w:rPr>
          <w:rFonts w:hint="default" w:ascii="Times New Roman" w:hAnsi="Times New Roman" w:eastAsia="Times New Roman" w:cs="Times New Roman"/>
          <w:sz w:val="26"/>
          <w:szCs w:val="26"/>
        </w:rPr>
      </w:pPr>
    </w:p>
    <w:p>
      <w:pPr>
        <w:tabs>
          <w:tab w:val="left" w:pos="1321"/>
        </w:tabs>
        <w:spacing w:line="0" w:lineRule="atLeast"/>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Cân bình để đảm bảo có còn khí bên trong hay không.</w:t>
      </w:r>
    </w:p>
    <w:p>
      <w:pPr>
        <w:tabs>
          <w:tab w:val="left" w:pos="1321"/>
        </w:tabs>
        <w:spacing w:line="0" w:lineRule="atLeast"/>
        <w:rPr>
          <w:rFonts w:hint="default" w:ascii="Times New Roman" w:hAnsi="Times New Roman" w:eastAsia="Arial" w:cs="Times New Roman"/>
          <w:sz w:val="26"/>
          <w:szCs w:val="26"/>
        </w:rPr>
      </w:pPr>
    </w:p>
    <w:p>
      <w:pPr>
        <w:tabs>
          <w:tab w:val="left" w:pos="1321"/>
        </w:tabs>
        <w:spacing w:line="0" w:lineRule="atLeast"/>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Các m</w:t>
      </w:r>
      <w:r>
        <w:rPr>
          <w:rFonts w:hint="default" w:ascii="Times New Roman" w:hAnsi="Times New Roman" w:eastAsia="Arial" w:cs="Times New Roman"/>
          <w:sz w:val="26"/>
          <w:szCs w:val="26"/>
          <w:lang w:val="en-US"/>
        </w:rPr>
        <w:t>ố</w:t>
      </w:r>
      <w:r>
        <w:rPr>
          <w:rFonts w:hint="default" w:ascii="Times New Roman" w:hAnsi="Times New Roman" w:eastAsia="Arial" w:cs="Times New Roman"/>
          <w:sz w:val="26"/>
          <w:szCs w:val="26"/>
        </w:rPr>
        <w:t xml:space="preserve"> nguy hiểm khi lưu trữ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và các biện pháp phòng ngừa:</w:t>
      </w:r>
    </w:p>
    <w:p>
      <w:pPr>
        <w:tabs>
          <w:tab w:val="left" w:pos="782"/>
        </w:tabs>
        <w:spacing w:line="181" w:lineRule="exact"/>
        <w:rPr>
          <w:rFonts w:hint="default" w:ascii="Times New Roman" w:hAnsi="Times New Roman" w:eastAsia="Arial" w:cs="Times New Roman"/>
          <w:sz w:val="26"/>
          <w:szCs w:val="26"/>
        </w:rPr>
      </w:pPr>
    </w:p>
    <w:p>
      <w:pPr>
        <w:spacing w:line="256" w:lineRule="auto"/>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Các bể chứa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lỏng là các bình có áp suất đã được xác định, nhân viên phải biết được ý nghĩa của các chỉ dẫn được khắc trên nhãn hiệu. Giám sát và kiểm soát áp suất của bể chứa là điều rất quan trọng, cần phải biết và thực hiện theo các hướng dẫn vận hành, các sai lệch không kiểm soát được cần được báo cáo lại ngay lập tức.</w:t>
      </w:r>
    </w:p>
    <w:p>
      <w:pPr>
        <w:spacing w:line="191" w:lineRule="exact"/>
        <w:rPr>
          <w:rFonts w:hint="default" w:ascii="Times New Roman" w:hAnsi="Times New Roman" w:eastAsia="Arial" w:cs="Times New Roman"/>
          <w:sz w:val="26"/>
          <w:szCs w:val="26"/>
        </w:rPr>
      </w:pPr>
    </w:p>
    <w:p>
      <w:pPr>
        <w:spacing w:line="277" w:lineRule="auto"/>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Nhân viên phải biết các nơi đặt các thiết bị giảm áp và giữ cho bể chứa khỏi các môi nguy hiểm bị quá áp.</w:t>
      </w:r>
    </w:p>
    <w:p>
      <w:pPr>
        <w:spacing w:line="94" w:lineRule="exact"/>
        <w:rPr>
          <w:rFonts w:hint="default" w:ascii="Times New Roman" w:hAnsi="Times New Roman" w:eastAsia="Arial" w:cs="Times New Roman"/>
          <w:sz w:val="26"/>
          <w:szCs w:val="26"/>
        </w:rPr>
      </w:pPr>
    </w:p>
    <w:p>
      <w:pPr>
        <w:spacing w:line="294" w:lineRule="auto"/>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Các bể chứa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lỏng quá tải gây nguy hiểm. Mức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lỏng trong bể chứa phải đươc kiểm soát.</w:t>
      </w:r>
    </w:p>
    <w:p>
      <w:pPr>
        <w:spacing w:line="140" w:lineRule="exact"/>
        <w:rPr>
          <w:rFonts w:hint="default" w:ascii="Times New Roman" w:hAnsi="Times New Roman" w:eastAsia="Arial" w:cs="Times New Roman"/>
          <w:sz w:val="26"/>
          <w:szCs w:val="26"/>
        </w:rPr>
      </w:pPr>
    </w:p>
    <w:p>
      <w:pPr>
        <w:spacing w:line="276" w:lineRule="auto"/>
        <w:rPr>
          <w:rFonts w:hint="default" w:ascii="Times New Roman" w:hAnsi="Times New Roman" w:eastAsia="Arial" w:cs="Times New Roman"/>
          <w:sz w:val="26"/>
          <w:szCs w:val="26"/>
        </w:rPr>
      </w:pPr>
      <w:r>
        <w:rPr>
          <w:rFonts w:hint="default" w:ascii="Times New Roman" w:hAnsi="Times New Roman" w:eastAsia="Arial" w:cs="Times New Roman"/>
          <w:sz w:val="26"/>
          <w:szCs w:val="26"/>
        </w:rPr>
        <w:t xml:space="preserve">Ống dẫn khí phải được kết nối an toàn ở cả hai đầu nối (đầu nối vào xe bồn hoặc xe tải và đầu nối vào bể chứa). </w:t>
      </w:r>
    </w:p>
    <w:p>
      <w:pPr>
        <w:spacing w:line="96" w:lineRule="exact"/>
        <w:rPr>
          <w:rFonts w:hint="default" w:ascii="Times New Roman" w:hAnsi="Times New Roman" w:eastAsia="Arial" w:cs="Times New Roman"/>
          <w:sz w:val="26"/>
          <w:szCs w:val="26"/>
        </w:rPr>
      </w:pPr>
    </w:p>
    <w:p>
      <w:pPr>
        <w:spacing w:line="293" w:lineRule="auto"/>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O lỏng thoát ra không khí tạo thành lớp sương mù ẩm dày đặc. Không nên đứng trong đám sương mù đó và phải cố gắng thoát ra để có thể hít thở.</w:t>
      </w:r>
    </w:p>
    <w:p>
      <w:pPr>
        <w:spacing w:line="67" w:lineRule="exact"/>
        <w:rPr>
          <w:rFonts w:hint="default" w:ascii="Times New Roman" w:hAnsi="Times New Roman" w:eastAsia="Arial" w:cs="Times New Roman"/>
          <w:sz w:val="26"/>
          <w:szCs w:val="26"/>
        </w:rPr>
      </w:pPr>
    </w:p>
    <w:p>
      <w:pPr>
        <w:spacing w:line="0" w:lineRule="atLeast"/>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Giữ các thiết bị sử dụng với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 xml:space="preserve">O khỏi dầu và mỡ. </w:t>
      </w:r>
    </w:p>
    <w:p>
      <w:pPr>
        <w:spacing w:line="233" w:lineRule="auto"/>
        <w:rPr>
          <w:rFonts w:hint="default" w:ascii="Times New Roman" w:hAnsi="Times New Roman" w:eastAsia="Arial" w:cs="Times New Roman"/>
          <w:sz w:val="26"/>
          <w:szCs w:val="26"/>
        </w:rPr>
      </w:pPr>
    </w:p>
    <w:p>
      <w:pPr>
        <w:spacing w:line="233" w:lineRule="auto"/>
        <w:ind w:firstLine="130" w:firstLineChars="50"/>
        <w:rPr>
          <w:rFonts w:hint="default" w:ascii="Times New Roman" w:hAnsi="Times New Roman" w:eastAsia="Arial" w:cs="Times New Roman"/>
          <w:sz w:val="26"/>
          <w:szCs w:val="26"/>
        </w:rPr>
      </w:pPr>
      <w:r>
        <w:rPr>
          <w:rFonts w:hint="default" w:ascii="Times New Roman" w:hAnsi="Times New Roman" w:eastAsia="Arial" w:cs="Times New Roman"/>
          <w:sz w:val="26"/>
          <w:szCs w:val="26"/>
          <w:lang w:val="en-US"/>
        </w:rPr>
        <w:t xml:space="preserve">- </w:t>
      </w:r>
      <w:r>
        <w:rPr>
          <w:rFonts w:hint="default" w:ascii="Times New Roman" w:hAnsi="Times New Roman" w:eastAsia="Arial" w:cs="Times New Roman"/>
          <w:sz w:val="26"/>
          <w:szCs w:val="26"/>
        </w:rPr>
        <w:t>Thiết bị điện gia nhiệt trong bể chứa chỉ được phép làm nóng pha lỏng. Nếu làm nóng thể khí, sự phân hủy N</w:t>
      </w:r>
      <w:r>
        <w:rPr>
          <w:rFonts w:hint="default" w:ascii="Times New Roman" w:hAnsi="Times New Roman" w:eastAsia="Arial" w:cs="Times New Roman"/>
          <w:sz w:val="26"/>
          <w:szCs w:val="26"/>
          <w:vertAlign w:val="subscript"/>
        </w:rPr>
        <w:t>2</w:t>
      </w:r>
      <w:r>
        <w:rPr>
          <w:rFonts w:hint="default" w:ascii="Times New Roman" w:hAnsi="Times New Roman" w:eastAsia="Arial" w:cs="Times New Roman"/>
          <w:sz w:val="26"/>
          <w:szCs w:val="26"/>
        </w:rPr>
        <w:t xml:space="preserve">O có thể xảy ra. </w:t>
      </w:r>
    </w:p>
    <w:p>
      <w:pPr>
        <w:spacing w:line="233" w:lineRule="auto"/>
        <w:ind w:left="1342" w:hanging="568"/>
        <w:rPr>
          <w:rFonts w:hint="default" w:ascii="Times New Roman" w:hAnsi="Times New Roman" w:eastAsia="Arial" w:cs="Times New Roman"/>
          <w:sz w:val="26"/>
          <w:szCs w:val="26"/>
        </w:rPr>
        <w:sectPr>
          <w:type w:val="continuous"/>
          <w:pgSz w:w="11900" w:h="16840"/>
          <w:pgMar w:top="683" w:right="1340" w:bottom="171" w:left="1418" w:header="0" w:footer="0" w:gutter="0"/>
          <w:cols w:space="720" w:num="1"/>
          <w:docGrid w:linePitch="360" w:charSpace="0"/>
        </w:sectPr>
      </w:pPr>
    </w:p>
    <w:p>
      <w:pPr>
        <w:spacing w:line="200" w:lineRule="exact"/>
        <w:rPr>
          <w:rFonts w:hint="default" w:ascii="Times New Roman" w:hAnsi="Times New Roman" w:eastAsia="Times New Roman" w:cs="Times New Roman"/>
          <w:sz w:val="28"/>
          <w:szCs w:val="28"/>
        </w:rPr>
      </w:pPr>
    </w:p>
    <w:p>
      <w:pPr>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67FEB"/>
    <w:rsid w:val="0986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2022-03-05T05:02:00Z</dcterms:created>
  <dc:creator>admin</dc:creator>
  <cp:lastModifiedBy>admin</cp:lastModifiedBy>
  <dcterms:modified xsi:type="dcterms:W3CDTF">2022-03-05T05:40:26Z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5D0D57B0C4404F7291DA62DD6CAD3978</vt:lpwstr>
  </property>
</Properties>
</file>